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B" w:rsidRDefault="005A1255" w:rsidP="005A1255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5A1255">
        <w:rPr>
          <w:rFonts w:ascii="Bradley Hand ITC" w:hAnsi="Bradley Hand ITC"/>
          <w:sz w:val="28"/>
          <w:szCs w:val="28"/>
          <w:u w:val="single"/>
        </w:rPr>
        <w:t>Heart of a Samurai Reading Schedule</w:t>
      </w:r>
    </w:p>
    <w:p w:rsidR="005A1255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Read up to (finish chap</w:t>
      </w:r>
      <w:r w:rsidR="005A1255" w:rsidRPr="005A1255">
        <w:rPr>
          <w:rFonts w:ascii="Bradley Hand ITC" w:hAnsi="Bradley Hand ITC"/>
          <w:sz w:val="28"/>
          <w:szCs w:val="28"/>
        </w:rPr>
        <w:t>)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 w:rsidR="005A1255">
        <w:rPr>
          <w:rFonts w:ascii="Bradley Hand ITC" w:hAnsi="Bradley Hand ITC"/>
          <w:sz w:val="28"/>
          <w:szCs w:val="28"/>
        </w:rPr>
        <w:t>By: Date</w:t>
      </w:r>
    </w:p>
    <w:p w:rsidR="005A1255" w:rsidRDefault="005A1255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Chap. </w:t>
      </w:r>
      <w:r>
        <w:rPr>
          <w:rFonts w:ascii="Bradley Hand ITC" w:hAnsi="Bradley Hand ITC"/>
          <w:sz w:val="28"/>
          <w:szCs w:val="28"/>
        </w:rPr>
        <w:tab/>
        <w:t>2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2/25</w:t>
      </w:r>
    </w:p>
    <w:p w:rsidR="005A1255" w:rsidRDefault="005A1255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Chap. 5 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3/2</w:t>
      </w:r>
    </w:p>
    <w:p w:rsidR="005A1255" w:rsidRDefault="005A1255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7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3/4</w:t>
      </w:r>
    </w:p>
    <w:p w:rsidR="005A1255" w:rsidRDefault="005A1255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9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3/6</w:t>
      </w:r>
    </w:p>
    <w:p w:rsidR="005A1255" w:rsidRDefault="005A1255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14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3/10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21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3/12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25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3/13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35 (Beg. Of part 4)</w:t>
      </w:r>
      <w:r>
        <w:rPr>
          <w:rFonts w:ascii="Bradley Hand ITC" w:hAnsi="Bradley Hand ITC"/>
          <w:sz w:val="28"/>
          <w:szCs w:val="28"/>
        </w:rPr>
        <w:tab/>
        <w:t>3/17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41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3/18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Epilogue/Historical Note</w:t>
      </w:r>
      <w:r>
        <w:rPr>
          <w:rFonts w:ascii="Bradley Hand ITC" w:hAnsi="Bradley Hand ITC"/>
          <w:sz w:val="28"/>
          <w:szCs w:val="28"/>
        </w:rPr>
        <w:tab/>
        <w:t xml:space="preserve"> </w:t>
      </w:r>
      <w:r>
        <w:rPr>
          <w:rFonts w:ascii="Bradley Hand ITC" w:hAnsi="Bradley Hand ITC"/>
          <w:sz w:val="28"/>
          <w:szCs w:val="28"/>
        </w:rPr>
        <w:tab/>
        <w:t>3/20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EXAM 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3/23</w:t>
      </w:r>
    </w:p>
    <w:p w:rsidR="00DD703B" w:rsidRDefault="00DD703B" w:rsidP="005A1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5572125</wp:posOffset>
            </wp:positionV>
            <wp:extent cx="1733550" cy="2628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f a Samur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03B" w:rsidRPr="005A1255" w:rsidRDefault="00DD703B" w:rsidP="005A1255">
      <w:pPr>
        <w:rPr>
          <w:rFonts w:ascii="Bradley Hand ITC" w:hAnsi="Bradley Hand ITC"/>
          <w:sz w:val="28"/>
          <w:szCs w:val="28"/>
        </w:rPr>
      </w:pPr>
    </w:p>
    <w:p w:rsidR="005A1255" w:rsidRDefault="005A1255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5A1255">
      <w:pPr>
        <w:jc w:val="center"/>
        <w:rPr>
          <w:rFonts w:ascii="Bradley Hand ITC" w:hAnsi="Bradley Hand ITC"/>
          <w:u w:val="single"/>
        </w:rPr>
      </w:pPr>
    </w:p>
    <w:p w:rsidR="00DD703B" w:rsidRDefault="00DD703B" w:rsidP="00DD703B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5A1255">
        <w:rPr>
          <w:rFonts w:ascii="Bradley Hand ITC" w:hAnsi="Bradley Hand ITC"/>
          <w:sz w:val="28"/>
          <w:szCs w:val="28"/>
          <w:u w:val="single"/>
        </w:rPr>
        <w:lastRenderedPageBreak/>
        <w:t>Heart of a Samurai Reading Schedule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Read up to (finish chap</w:t>
      </w:r>
      <w:r w:rsidRPr="005A1255">
        <w:rPr>
          <w:rFonts w:ascii="Bradley Hand ITC" w:hAnsi="Bradley Hand ITC"/>
          <w:sz w:val="28"/>
          <w:szCs w:val="28"/>
        </w:rPr>
        <w:t>)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By: Date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Chap. </w:t>
      </w:r>
      <w:r>
        <w:rPr>
          <w:rFonts w:ascii="Bradley Hand ITC" w:hAnsi="Bradley Hand ITC"/>
          <w:sz w:val="28"/>
          <w:szCs w:val="28"/>
        </w:rPr>
        <w:tab/>
        <w:t>2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2/25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Chap. 5 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3/2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7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3/4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9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3/6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14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3/10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21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3/12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25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3/13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Chap. 35 (Beg.</w:t>
      </w:r>
      <w:proofErr w:type="gramEnd"/>
      <w:r>
        <w:rPr>
          <w:rFonts w:ascii="Bradley Hand ITC" w:hAnsi="Bradley Hand ITC"/>
          <w:sz w:val="28"/>
          <w:szCs w:val="28"/>
        </w:rPr>
        <w:t xml:space="preserve"> Of part 4)</w:t>
      </w:r>
      <w:r>
        <w:rPr>
          <w:rFonts w:ascii="Bradley Hand ITC" w:hAnsi="Bradley Hand ITC"/>
          <w:sz w:val="28"/>
          <w:szCs w:val="28"/>
        </w:rPr>
        <w:tab/>
        <w:t>3/17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Chap. 41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3/18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Epilogue/Historical Note</w:t>
      </w:r>
      <w:r>
        <w:rPr>
          <w:rFonts w:ascii="Bradley Hand ITC" w:hAnsi="Bradley Hand ITC"/>
          <w:sz w:val="28"/>
          <w:szCs w:val="28"/>
        </w:rPr>
        <w:tab/>
        <w:t xml:space="preserve"> </w:t>
      </w:r>
      <w:r>
        <w:rPr>
          <w:rFonts w:ascii="Bradley Hand ITC" w:hAnsi="Bradley Hand ITC"/>
          <w:sz w:val="28"/>
          <w:szCs w:val="28"/>
        </w:rPr>
        <w:tab/>
        <w:t>3/20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EXAM 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3/23</w:t>
      </w:r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bookmarkStart w:id="0" w:name="_GoBack"/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E6D292" wp14:editId="6828EC39">
            <wp:simplePos x="0" y="0"/>
            <wp:positionH relativeFrom="margin">
              <wp:posOffset>3771900</wp:posOffset>
            </wp:positionH>
            <wp:positionV relativeFrom="margin">
              <wp:posOffset>5657850</wp:posOffset>
            </wp:positionV>
            <wp:extent cx="1733550" cy="2628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f a Samur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D703B" w:rsidRDefault="00DD703B" w:rsidP="00DD703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10F878" wp14:editId="0818DDDA">
            <wp:simplePos x="0" y="0"/>
            <wp:positionH relativeFrom="margin">
              <wp:posOffset>476250</wp:posOffset>
            </wp:positionH>
            <wp:positionV relativeFrom="margin">
              <wp:posOffset>5572125</wp:posOffset>
            </wp:positionV>
            <wp:extent cx="1733550" cy="2628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f a Samur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03B" w:rsidRPr="005A1255" w:rsidRDefault="00DD703B" w:rsidP="00DD703B">
      <w:pPr>
        <w:rPr>
          <w:rFonts w:ascii="Bradley Hand ITC" w:hAnsi="Bradley Hand ITC"/>
          <w:sz w:val="28"/>
          <w:szCs w:val="28"/>
        </w:rPr>
      </w:pPr>
    </w:p>
    <w:p w:rsidR="00DD703B" w:rsidRPr="005A1255" w:rsidRDefault="00DD703B" w:rsidP="00DD703B">
      <w:pPr>
        <w:rPr>
          <w:rFonts w:ascii="Bradley Hand ITC" w:hAnsi="Bradley Hand ITC"/>
          <w:u w:val="single"/>
        </w:rPr>
      </w:pPr>
    </w:p>
    <w:sectPr w:rsidR="00DD703B" w:rsidRPr="005A1255" w:rsidSect="00DD70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5"/>
    <w:rsid w:val="000904FB"/>
    <w:rsid w:val="005A1255"/>
    <w:rsid w:val="00D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2015-03-04T17:42:00Z</dcterms:created>
  <dcterms:modified xsi:type="dcterms:W3CDTF">2015-03-04T18:00:00Z</dcterms:modified>
</cp:coreProperties>
</file>